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A1" w:rsidRDefault="00AE20A1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AE20A1" w:rsidRDefault="00722BA0">
      <w:pPr>
        <w:pStyle w:val="af8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Татарстан </w:t>
      </w:r>
      <w:proofErr w:type="spellStart"/>
      <w:r>
        <w:rPr>
          <w:rFonts w:ascii="Tinos" w:eastAsia="Tinos" w:hAnsi="Tinos" w:cs="Tinos"/>
          <w:sz w:val="28"/>
          <w:szCs w:val="28"/>
        </w:rPr>
        <w:t>Республикасы</w:t>
      </w:r>
      <w:proofErr w:type="spellEnd"/>
      <w:proofErr w:type="gramStart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</w:t>
      </w:r>
      <w:proofErr w:type="gramEnd"/>
      <w:r>
        <w:rPr>
          <w:rFonts w:ascii="Tinos" w:eastAsia="Tinos" w:hAnsi="Tinos" w:cs="Tinos"/>
          <w:sz w:val="28"/>
          <w:szCs w:val="28"/>
        </w:rPr>
        <w:t>үбән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Кама </w:t>
      </w:r>
      <w:proofErr w:type="spellStart"/>
      <w:r>
        <w:rPr>
          <w:rFonts w:ascii="Tinos" w:eastAsia="Tinos" w:hAnsi="Tinos" w:cs="Tinos"/>
          <w:sz w:val="28"/>
          <w:szCs w:val="28"/>
        </w:rPr>
        <w:t>муниципаль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районы Кызыл </w:t>
      </w:r>
      <w:proofErr w:type="spellStart"/>
      <w:r>
        <w:rPr>
          <w:rFonts w:ascii="Tinos" w:eastAsia="Tinos" w:hAnsi="Tinos" w:cs="Tinos"/>
          <w:sz w:val="28"/>
          <w:szCs w:val="28"/>
        </w:rPr>
        <w:t>Чапчак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авыл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җирлеге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составына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керүче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  <w:lang w:val="tt-RU"/>
        </w:rPr>
        <w:t>Түбән Чаллы</w:t>
      </w:r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торак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пунктында</w:t>
      </w:r>
      <w:proofErr w:type="spellEnd"/>
    </w:p>
    <w:p w:rsidR="00AE20A1" w:rsidRDefault="00AE20A1">
      <w:pPr>
        <w:pStyle w:val="af8"/>
        <w:jc w:val="center"/>
        <w:rPr>
          <w:rFonts w:ascii="Tinos" w:hAnsi="Tinos" w:cs="Tinos"/>
          <w:sz w:val="28"/>
          <w:szCs w:val="28"/>
        </w:rPr>
      </w:pPr>
    </w:p>
    <w:p w:rsidR="00AE20A1" w:rsidRDefault="00722BA0">
      <w:pPr>
        <w:pStyle w:val="af8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ГРАЖДАННАР ҖЫЕНЫ КАРАРЫ</w:t>
      </w:r>
    </w:p>
    <w:p w:rsidR="00AE20A1" w:rsidRDefault="00AE20A1">
      <w:pPr>
        <w:pStyle w:val="af8"/>
        <w:jc w:val="center"/>
        <w:rPr>
          <w:rFonts w:ascii="Tinos" w:hAnsi="Tinos" w:cs="Tinos"/>
          <w:sz w:val="28"/>
          <w:szCs w:val="28"/>
        </w:rPr>
      </w:pPr>
    </w:p>
    <w:p w:rsidR="00AE20A1" w:rsidRDefault="00AE20A1">
      <w:pPr>
        <w:pStyle w:val="af8"/>
        <w:jc w:val="center"/>
        <w:rPr>
          <w:rFonts w:ascii="Tinos" w:hAnsi="Tinos" w:cs="Tinos"/>
          <w:sz w:val="28"/>
          <w:szCs w:val="28"/>
        </w:rPr>
      </w:pPr>
    </w:p>
    <w:p w:rsidR="00AE20A1" w:rsidRDefault="00AE20A1">
      <w:pPr>
        <w:pStyle w:val="af8"/>
        <w:jc w:val="center"/>
        <w:rPr>
          <w:rFonts w:ascii="Tinos" w:hAnsi="Tinos" w:cs="Tinos"/>
          <w:sz w:val="28"/>
          <w:szCs w:val="28"/>
        </w:rPr>
      </w:pPr>
    </w:p>
    <w:p w:rsidR="00AE20A1" w:rsidRDefault="00722BA0">
      <w:pPr>
        <w:pStyle w:val="af8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2024 </w:t>
      </w:r>
      <w:proofErr w:type="spellStart"/>
      <w:r>
        <w:rPr>
          <w:rFonts w:ascii="Tinos" w:eastAsia="Tinos" w:hAnsi="Tinos" w:cs="Tinos"/>
          <w:sz w:val="28"/>
          <w:szCs w:val="28"/>
        </w:rPr>
        <w:t>елның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 </w:t>
      </w:r>
      <w:r>
        <w:rPr>
          <w:rFonts w:ascii="Tinos" w:eastAsia="Tinos" w:hAnsi="Tinos" w:cs="Tinos"/>
          <w:sz w:val="28"/>
          <w:szCs w:val="28"/>
          <w:lang w:val="tt-RU"/>
        </w:rPr>
        <w:t>1</w:t>
      </w:r>
      <w:r>
        <w:rPr>
          <w:rFonts w:ascii="Tinos" w:eastAsia="Tinos" w:hAnsi="Tinos" w:cs="Tinos"/>
          <w:sz w:val="28"/>
          <w:szCs w:val="28"/>
        </w:rPr>
        <w:t xml:space="preserve">6 </w:t>
      </w:r>
      <w:proofErr w:type="gramStart"/>
      <w:r>
        <w:rPr>
          <w:rFonts w:ascii="Tinos" w:eastAsia="Tinos" w:hAnsi="Tinos" w:cs="Tinos"/>
          <w:sz w:val="28"/>
          <w:szCs w:val="28"/>
          <w:lang w:val="tt-RU"/>
        </w:rPr>
        <w:t>н</w:t>
      </w:r>
      <w:proofErr w:type="spellStart"/>
      <w:r>
        <w:rPr>
          <w:rFonts w:ascii="Tinos" w:eastAsia="Tinos" w:hAnsi="Tinos" w:cs="Tinos"/>
          <w:sz w:val="28"/>
          <w:szCs w:val="28"/>
        </w:rPr>
        <w:t>оябре</w:t>
      </w:r>
      <w:proofErr w:type="spellEnd"/>
      <w:proofErr w:type="gramEnd"/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 </w:t>
      </w:r>
      <w:r>
        <w:rPr>
          <w:rFonts w:ascii="Tinos" w:eastAsia="Tinos" w:hAnsi="Tinos" w:cs="Tinos"/>
          <w:sz w:val="28"/>
          <w:szCs w:val="28"/>
        </w:rPr>
        <w:t xml:space="preserve">                                            № </w:t>
      </w:r>
      <w:r>
        <w:rPr>
          <w:rFonts w:ascii="Tinos" w:eastAsia="Tinos" w:hAnsi="Tinos" w:cs="Tinos"/>
          <w:sz w:val="28"/>
          <w:szCs w:val="28"/>
          <w:lang w:val="tt-RU"/>
        </w:rPr>
        <w:t>5</w:t>
      </w:r>
    </w:p>
    <w:p w:rsidR="00AE20A1" w:rsidRDefault="00AE20A1">
      <w:pPr>
        <w:pStyle w:val="af8"/>
        <w:jc w:val="both"/>
        <w:rPr>
          <w:rFonts w:ascii="Tinos" w:hAnsi="Tinos" w:cs="Tinos"/>
          <w:sz w:val="28"/>
          <w:szCs w:val="28"/>
        </w:rPr>
      </w:pPr>
    </w:p>
    <w:p w:rsidR="00AE20A1" w:rsidRDefault="00AE20A1">
      <w:pPr>
        <w:pStyle w:val="af8"/>
        <w:jc w:val="both"/>
        <w:rPr>
          <w:rFonts w:ascii="Tinos" w:hAnsi="Tinos" w:cs="Tinos"/>
          <w:sz w:val="28"/>
          <w:szCs w:val="28"/>
        </w:rPr>
      </w:pPr>
    </w:p>
    <w:p w:rsidR="00AE20A1" w:rsidRDefault="00722BA0">
      <w:pPr>
        <w:pStyle w:val="af8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 «Россия </w:t>
      </w:r>
      <w:proofErr w:type="spellStart"/>
      <w:r>
        <w:rPr>
          <w:rFonts w:ascii="Tinos" w:eastAsia="Tinos" w:hAnsi="Tinos" w:cs="Tinos"/>
          <w:sz w:val="28"/>
          <w:szCs w:val="28"/>
        </w:rPr>
        <w:t>Федерациясендә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җирле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үзидарә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оештыруның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гомуми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принциплары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турында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» 2003 </w:t>
      </w:r>
      <w:proofErr w:type="spellStart"/>
      <w:r>
        <w:rPr>
          <w:rFonts w:ascii="Tinos" w:eastAsia="Tinos" w:hAnsi="Tinos" w:cs="Tinos"/>
          <w:sz w:val="28"/>
          <w:szCs w:val="28"/>
        </w:rPr>
        <w:t>елның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6 </w:t>
      </w:r>
      <w:proofErr w:type="spellStart"/>
      <w:r>
        <w:rPr>
          <w:rFonts w:ascii="Tinos" w:eastAsia="Tinos" w:hAnsi="Tinos" w:cs="Tinos"/>
          <w:sz w:val="28"/>
          <w:szCs w:val="28"/>
        </w:rPr>
        <w:t>октябрендәге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131-ФЗ </w:t>
      </w:r>
      <w:proofErr w:type="spellStart"/>
      <w:r>
        <w:rPr>
          <w:rFonts w:ascii="Tinos" w:eastAsia="Tinos" w:hAnsi="Tinos" w:cs="Tinos"/>
          <w:sz w:val="28"/>
          <w:szCs w:val="28"/>
        </w:rPr>
        <w:t>номерлы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Федераль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законның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25.1, 56 </w:t>
      </w:r>
      <w:proofErr w:type="spellStart"/>
      <w:r>
        <w:rPr>
          <w:rFonts w:ascii="Tinos" w:eastAsia="Tinos" w:hAnsi="Tinos" w:cs="Tinos"/>
          <w:sz w:val="28"/>
          <w:szCs w:val="28"/>
        </w:rPr>
        <w:t>статьялары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, «Татарстан </w:t>
      </w:r>
      <w:proofErr w:type="spellStart"/>
      <w:r>
        <w:rPr>
          <w:rFonts w:ascii="Tinos" w:eastAsia="Tinos" w:hAnsi="Tinos" w:cs="Tinos"/>
          <w:sz w:val="28"/>
          <w:szCs w:val="28"/>
        </w:rPr>
        <w:t>Республикасында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җирле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үзидарә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турында</w:t>
      </w:r>
      <w:proofErr w:type="spellEnd"/>
      <w:r>
        <w:rPr>
          <w:rFonts w:ascii="Tinos" w:eastAsia="Tinos" w:hAnsi="Tinos" w:cs="Tinos"/>
          <w:sz w:val="28"/>
          <w:szCs w:val="28"/>
        </w:rPr>
        <w:t>»</w:t>
      </w:r>
      <w:r>
        <w:rPr>
          <w:rFonts w:ascii="Tinos" w:eastAsia="Tinos" w:hAnsi="Tinos" w:cs="Tinos"/>
          <w:sz w:val="28"/>
          <w:szCs w:val="28"/>
        </w:rPr>
        <w:t xml:space="preserve"> 2004 </w:t>
      </w:r>
      <w:proofErr w:type="spellStart"/>
      <w:r>
        <w:rPr>
          <w:rFonts w:ascii="Tinos" w:eastAsia="Tinos" w:hAnsi="Tinos" w:cs="Tinos"/>
          <w:sz w:val="28"/>
          <w:szCs w:val="28"/>
        </w:rPr>
        <w:t>елның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28 </w:t>
      </w:r>
      <w:proofErr w:type="spellStart"/>
      <w:r>
        <w:rPr>
          <w:rFonts w:ascii="Tinos" w:eastAsia="Tinos" w:hAnsi="Tinos" w:cs="Tinos"/>
          <w:sz w:val="28"/>
          <w:szCs w:val="28"/>
        </w:rPr>
        <w:t>июлендәге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45-ТРЗ </w:t>
      </w:r>
      <w:proofErr w:type="spellStart"/>
      <w:r>
        <w:rPr>
          <w:rFonts w:ascii="Tinos" w:eastAsia="Tinos" w:hAnsi="Tinos" w:cs="Tinos"/>
          <w:sz w:val="28"/>
          <w:szCs w:val="28"/>
        </w:rPr>
        <w:t>номерлы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Татарстан </w:t>
      </w:r>
      <w:proofErr w:type="spellStart"/>
      <w:r>
        <w:rPr>
          <w:rFonts w:ascii="Tinos" w:eastAsia="Tinos" w:hAnsi="Tinos" w:cs="Tinos"/>
          <w:sz w:val="28"/>
          <w:szCs w:val="28"/>
        </w:rPr>
        <w:t>Республикасы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Законының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35 </w:t>
      </w:r>
      <w:proofErr w:type="spellStart"/>
      <w:r>
        <w:rPr>
          <w:rFonts w:ascii="Tinos" w:eastAsia="Tinos" w:hAnsi="Tinos" w:cs="Tinos"/>
          <w:sz w:val="28"/>
          <w:szCs w:val="28"/>
        </w:rPr>
        <w:t>статьясы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нигезендә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, Татарстан </w:t>
      </w:r>
      <w:proofErr w:type="spellStart"/>
      <w:r>
        <w:rPr>
          <w:rFonts w:ascii="Tinos" w:eastAsia="Tinos" w:hAnsi="Tinos" w:cs="Tinos"/>
          <w:sz w:val="28"/>
          <w:szCs w:val="28"/>
        </w:rPr>
        <w:t>Республикасы</w:t>
      </w:r>
      <w:proofErr w:type="spellEnd"/>
      <w:proofErr w:type="gramStart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</w:t>
      </w:r>
      <w:proofErr w:type="gramEnd"/>
      <w:r>
        <w:rPr>
          <w:rFonts w:ascii="Tinos" w:eastAsia="Tinos" w:hAnsi="Tinos" w:cs="Tinos"/>
          <w:sz w:val="28"/>
          <w:szCs w:val="28"/>
        </w:rPr>
        <w:t>үбән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Кама </w:t>
      </w:r>
      <w:proofErr w:type="spellStart"/>
      <w:r>
        <w:rPr>
          <w:rFonts w:ascii="Tinos" w:eastAsia="Tinos" w:hAnsi="Tinos" w:cs="Tinos"/>
          <w:sz w:val="28"/>
          <w:szCs w:val="28"/>
        </w:rPr>
        <w:t>муниципаль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районы Кызыл </w:t>
      </w:r>
      <w:proofErr w:type="spellStart"/>
      <w:r>
        <w:rPr>
          <w:rFonts w:ascii="Tinos" w:eastAsia="Tinos" w:hAnsi="Tinos" w:cs="Tinos"/>
          <w:sz w:val="28"/>
          <w:szCs w:val="28"/>
        </w:rPr>
        <w:t>Чапчак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авыл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җирлегенең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  <w:lang w:val="tt-RU"/>
        </w:rPr>
        <w:t>Түбән Чаллы</w:t>
      </w:r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торак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пунктында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гражданнар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җыены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КАРАР БИРДЕ:</w:t>
      </w:r>
    </w:p>
    <w:p w:rsidR="00AE20A1" w:rsidRDefault="00AE20A1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AE20A1" w:rsidRDefault="00722BA0">
      <w:pPr>
        <w:pStyle w:val="af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>Түбән Кама муниципал</w:t>
      </w:r>
      <w:r>
        <w:rPr>
          <w:rFonts w:ascii="Tinos" w:eastAsia="Tinos" w:hAnsi="Tinos" w:cs="Tinos"/>
          <w:sz w:val="28"/>
          <w:szCs w:val="28"/>
          <w:lang w:val="tt-RU"/>
        </w:rPr>
        <w:t xml:space="preserve">ь районының Кызыл Чапчак авыл җирлеге Түбән Чаллы торак пункты территориясендә яшәү урыны буенча теркәлгән һәр балигъ булган кешедән, 1 төркем инвалидлар, </w:t>
      </w:r>
      <w:r>
        <w:rPr>
          <w:rFonts w:ascii="Tinos" w:eastAsia="Tinos" w:hAnsi="Tinos" w:cs="Tinos"/>
          <w:sz w:val="28"/>
          <w:szCs w:val="28"/>
        </w:rPr>
        <w:t xml:space="preserve">Россия </w:t>
      </w:r>
      <w:proofErr w:type="spellStart"/>
      <w:r>
        <w:rPr>
          <w:rFonts w:ascii="Tinos" w:eastAsia="Tinos" w:hAnsi="Tinos" w:cs="Tinos"/>
          <w:sz w:val="28"/>
          <w:szCs w:val="28"/>
        </w:rPr>
        <w:t>Федерациясе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Кораллы </w:t>
      </w:r>
      <w:proofErr w:type="spellStart"/>
      <w:r>
        <w:rPr>
          <w:rFonts w:ascii="Tinos" w:eastAsia="Tinos" w:hAnsi="Tinos" w:cs="Tinos"/>
          <w:sz w:val="28"/>
          <w:szCs w:val="28"/>
        </w:rPr>
        <w:t>Көчләренә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өлешчә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мобилизация </w:t>
      </w:r>
      <w:proofErr w:type="spellStart"/>
      <w:r>
        <w:rPr>
          <w:rFonts w:ascii="Tinos" w:eastAsia="Tinos" w:hAnsi="Tinos" w:cs="Tinos"/>
          <w:sz w:val="28"/>
          <w:szCs w:val="28"/>
        </w:rPr>
        <w:t>буенча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хәрби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хезмәткә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чакырылган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гражданнарны</w:t>
      </w:r>
      <w:r>
        <w:rPr>
          <w:rFonts w:ascii="Tinos" w:eastAsia="Tinos" w:hAnsi="Tinos" w:cs="Tinos"/>
          <w:sz w:val="28"/>
          <w:szCs w:val="28"/>
        </w:rPr>
        <w:t>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ире</w:t>
      </w:r>
      <w:proofErr w:type="spellEnd"/>
      <w:r>
        <w:rPr>
          <w:rFonts w:ascii="Tinos" w:eastAsia="Tinos" w:hAnsi="Tinos" w:cs="Tinos"/>
          <w:sz w:val="28"/>
          <w:szCs w:val="28"/>
          <w:lang w:val="tt-RU"/>
        </w:rPr>
        <w:t>/хатыныннан, көндезге уку формасы буенча белем алучы студентлардан, Россия Армиясе сафларында хезмәт итүче солдатлардан тыш, 2025 елда 7700 сум күләмендә үзара салым кертергә.</w:t>
      </w:r>
    </w:p>
    <w:p w:rsidR="00AE20A1" w:rsidRDefault="00722BA0">
      <w:pPr>
        <w:pStyle w:val="af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>Алынган акчаларны:</w:t>
      </w:r>
    </w:p>
    <w:p w:rsidR="00000DB4" w:rsidRDefault="00722BA0" w:rsidP="00000DB4">
      <w:pPr>
        <w:pStyle w:val="af9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nos" w:eastAsia="Tinos" w:hAnsi="Tinos" w:cs="Tinos"/>
          <w:sz w:val="28"/>
          <w:szCs w:val="28"/>
          <w:lang w:val="tt-RU"/>
        </w:rPr>
      </w:pPr>
      <w:r w:rsidRPr="00000DB4">
        <w:rPr>
          <w:rFonts w:ascii="Tinos" w:eastAsia="Tinos" w:hAnsi="Tinos" w:cs="Tinos"/>
          <w:sz w:val="28"/>
          <w:szCs w:val="28"/>
          <w:lang w:val="tt-RU"/>
        </w:rPr>
        <w:t>торак пункт чикләрендә гомуми файдаланудагы җирле әһәм</w:t>
      </w:r>
      <w:r w:rsidRPr="00000DB4">
        <w:rPr>
          <w:rFonts w:ascii="Tinos" w:eastAsia="Tinos" w:hAnsi="Tinos" w:cs="Tinos"/>
          <w:sz w:val="28"/>
          <w:szCs w:val="28"/>
          <w:lang w:val="tt-RU"/>
        </w:rPr>
        <w:t xml:space="preserve">ияттәге автомобиль юлларын төзү, ремонтлау, карап тоту;   </w:t>
      </w:r>
    </w:p>
    <w:p w:rsidR="00AE20A1" w:rsidRDefault="00722BA0" w:rsidP="00000DB4">
      <w:pPr>
        <w:pStyle w:val="af9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nos" w:eastAsia="Tinos" w:hAnsi="Tinos" w:cs="Tinos"/>
          <w:sz w:val="28"/>
          <w:szCs w:val="28"/>
          <w:lang w:val="tt-RU"/>
        </w:rPr>
      </w:pPr>
      <w:r w:rsidRPr="00000DB4">
        <w:rPr>
          <w:rFonts w:ascii="Tinos" w:eastAsia="Tinos" w:hAnsi="Tinos" w:cs="Tinos"/>
          <w:sz w:val="28"/>
          <w:szCs w:val="28"/>
          <w:lang w:val="tt-RU"/>
        </w:rPr>
        <w:t>Россия Федерациясе халыкларының мәдәни мирас объектлары (тарихи һәм мәдәни ядкарьләре) булмаган һәйкәлләрне төзү, ремонтлау һәм алар янәшәсендәге территорияне төзекләндерү;</w:t>
      </w:r>
    </w:p>
    <w:p w:rsidR="00AE20A1" w:rsidRPr="00000DB4" w:rsidRDefault="00722BA0" w:rsidP="00000DB4">
      <w:pPr>
        <w:pStyle w:val="af9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nos" w:eastAsia="Tinos" w:hAnsi="Tinos" w:cs="Tinos"/>
          <w:sz w:val="28"/>
          <w:szCs w:val="28"/>
          <w:lang w:val="tt-RU"/>
        </w:rPr>
      </w:pPr>
      <w:r w:rsidRPr="00000DB4">
        <w:rPr>
          <w:rFonts w:ascii="Tinos" w:hAnsi="Tinos" w:cs="Tinos"/>
          <w:sz w:val="28"/>
          <w:szCs w:val="28"/>
          <w:lang w:val="tt-RU"/>
        </w:rPr>
        <w:t>торак пункт чиклә</w:t>
      </w:r>
      <w:r w:rsidRPr="00000DB4">
        <w:rPr>
          <w:rFonts w:ascii="Tinos" w:hAnsi="Tinos" w:cs="Tinos"/>
          <w:sz w:val="28"/>
          <w:szCs w:val="28"/>
          <w:lang w:val="tt-RU"/>
        </w:rPr>
        <w:t>рендә гомуми файдаланудагы җирле әһәмияттәге автомобиль юллары составына керми торган җәяүлеләр күперләрен һәм юлүткәргечләрне, җәяүлеләр җир өсте кичүләрен ремонтлау</w:t>
      </w:r>
      <w:r w:rsidRPr="00000DB4">
        <w:rPr>
          <w:rFonts w:ascii="Tinos" w:hAnsi="Tinos" w:cs="Tinos"/>
          <w:sz w:val="28"/>
          <w:szCs w:val="28"/>
          <w:lang w:val="tt-RU"/>
        </w:rPr>
        <w:t>;</w:t>
      </w:r>
    </w:p>
    <w:p w:rsidR="00AE20A1" w:rsidRPr="00000DB4" w:rsidRDefault="00722BA0" w:rsidP="00000DB4">
      <w:pPr>
        <w:pStyle w:val="af9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nos" w:eastAsia="Tinos" w:hAnsi="Tinos" w:cs="Tinos"/>
          <w:sz w:val="28"/>
          <w:szCs w:val="28"/>
          <w:lang w:val="tt-RU"/>
        </w:rPr>
      </w:pPr>
      <w:bookmarkStart w:id="0" w:name="_GoBack"/>
      <w:bookmarkEnd w:id="0"/>
      <w:r w:rsidRPr="00000DB4">
        <w:rPr>
          <w:rFonts w:ascii="Tinos" w:eastAsia="Tinos" w:hAnsi="Tinos" w:cs="Tinos"/>
          <w:sz w:val="28"/>
          <w:szCs w:val="28"/>
          <w:lang w:val="tt-RU"/>
        </w:rPr>
        <w:t>халыкның күпләп ял итү урыннарын (паркларны, скверларны, яр буйларын, пляжларны, спорт м</w:t>
      </w:r>
      <w:r w:rsidRPr="00000DB4">
        <w:rPr>
          <w:rFonts w:ascii="Tinos" w:eastAsia="Tinos" w:hAnsi="Tinos" w:cs="Tinos"/>
          <w:sz w:val="28"/>
          <w:szCs w:val="28"/>
          <w:lang w:val="tt-RU"/>
        </w:rPr>
        <w:t>әйданчыкларын</w:t>
      </w:r>
      <w:r w:rsidRPr="00000DB4">
        <w:rPr>
          <w:rFonts w:ascii="Tinos" w:eastAsia="Tinos" w:hAnsi="Tinos" w:cs="Tinos"/>
          <w:sz w:val="28"/>
          <w:szCs w:val="28"/>
          <w:lang w:val="tt-RU"/>
        </w:rPr>
        <w:t xml:space="preserve"> һәм халыкның күпләп ял итү урыннарын) төзү, ремонтлау һәм аларга якын территорияне төзекләндерү.</w:t>
      </w:r>
    </w:p>
    <w:p w:rsidR="00AE20A1" w:rsidRDefault="00AE20A1">
      <w:pPr>
        <w:pStyle w:val="af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E20A1" w:rsidRDefault="00AE20A1">
      <w:pPr>
        <w:pStyle w:val="af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E20A1" w:rsidRDefault="00AE20A1">
      <w:pPr>
        <w:pStyle w:val="af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E20A1" w:rsidRDefault="00722BA0">
      <w:pPr>
        <w:pStyle w:val="af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</w:t>
      </w:r>
    </w:p>
    <w:p w:rsidR="00AE20A1" w:rsidRDefault="00722BA0">
      <w:pPr>
        <w:pStyle w:val="af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Кызыл Чапчак авыл җирлеге башлыгы                                           Б.В.Ильдарханов             </w:t>
      </w:r>
    </w:p>
    <w:p w:rsidR="00AE20A1" w:rsidRDefault="00AE20A1">
      <w:pPr>
        <w:spacing w:after="0" w:line="240" w:lineRule="auto"/>
        <w:rPr>
          <w:lang w:val="tt-RU"/>
        </w:rPr>
      </w:pPr>
    </w:p>
    <w:sectPr w:rsidR="00AE20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A0" w:rsidRDefault="00722BA0">
      <w:pPr>
        <w:spacing w:after="0" w:line="240" w:lineRule="auto"/>
      </w:pPr>
      <w:r>
        <w:separator/>
      </w:r>
    </w:p>
  </w:endnote>
  <w:endnote w:type="continuationSeparator" w:id="0">
    <w:p w:rsidR="00722BA0" w:rsidRDefault="0072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A0" w:rsidRDefault="00722BA0">
      <w:pPr>
        <w:spacing w:after="0" w:line="240" w:lineRule="auto"/>
      </w:pPr>
      <w:r>
        <w:separator/>
      </w:r>
    </w:p>
  </w:footnote>
  <w:footnote w:type="continuationSeparator" w:id="0">
    <w:p w:rsidR="00722BA0" w:rsidRDefault="00722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1E3"/>
    <w:multiLevelType w:val="hybridMultilevel"/>
    <w:tmpl w:val="7312E196"/>
    <w:lvl w:ilvl="0" w:tplc="F53CBCF2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EB0D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0E5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8687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4C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50DD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2E3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8E6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BC0E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6360A"/>
    <w:multiLevelType w:val="hybridMultilevel"/>
    <w:tmpl w:val="AB882DEE"/>
    <w:lvl w:ilvl="0" w:tplc="7458C1C4">
      <w:start w:val="1"/>
      <w:numFmt w:val="decimal"/>
      <w:lvlText w:val="%1."/>
      <w:lvlJc w:val="left"/>
      <w:pPr>
        <w:ind w:left="720" w:hanging="360"/>
      </w:pPr>
    </w:lvl>
    <w:lvl w:ilvl="1" w:tplc="2CC043A0">
      <w:start w:val="1"/>
      <w:numFmt w:val="lowerLetter"/>
      <w:lvlText w:val="%2."/>
      <w:lvlJc w:val="left"/>
      <w:pPr>
        <w:ind w:left="1440" w:hanging="360"/>
      </w:pPr>
    </w:lvl>
    <w:lvl w:ilvl="2" w:tplc="C16CEBD2">
      <w:start w:val="1"/>
      <w:numFmt w:val="lowerRoman"/>
      <w:lvlText w:val="%3."/>
      <w:lvlJc w:val="right"/>
      <w:pPr>
        <w:ind w:left="2160" w:hanging="180"/>
      </w:pPr>
    </w:lvl>
    <w:lvl w:ilvl="3" w:tplc="7AC43510">
      <w:start w:val="1"/>
      <w:numFmt w:val="decimal"/>
      <w:lvlText w:val="%4."/>
      <w:lvlJc w:val="left"/>
      <w:pPr>
        <w:ind w:left="2880" w:hanging="360"/>
      </w:pPr>
    </w:lvl>
    <w:lvl w:ilvl="4" w:tplc="1A9C26F8">
      <w:start w:val="1"/>
      <w:numFmt w:val="lowerLetter"/>
      <w:lvlText w:val="%5."/>
      <w:lvlJc w:val="left"/>
      <w:pPr>
        <w:ind w:left="3600" w:hanging="360"/>
      </w:pPr>
    </w:lvl>
    <w:lvl w:ilvl="5" w:tplc="4ADAFC8A">
      <w:start w:val="1"/>
      <w:numFmt w:val="lowerRoman"/>
      <w:lvlText w:val="%6."/>
      <w:lvlJc w:val="right"/>
      <w:pPr>
        <w:ind w:left="4320" w:hanging="180"/>
      </w:pPr>
    </w:lvl>
    <w:lvl w:ilvl="6" w:tplc="F66C47C8">
      <w:start w:val="1"/>
      <w:numFmt w:val="decimal"/>
      <w:lvlText w:val="%7."/>
      <w:lvlJc w:val="left"/>
      <w:pPr>
        <w:ind w:left="5040" w:hanging="360"/>
      </w:pPr>
    </w:lvl>
    <w:lvl w:ilvl="7" w:tplc="4B56A378">
      <w:start w:val="1"/>
      <w:numFmt w:val="lowerLetter"/>
      <w:lvlText w:val="%8."/>
      <w:lvlJc w:val="left"/>
      <w:pPr>
        <w:ind w:left="5760" w:hanging="360"/>
      </w:pPr>
    </w:lvl>
    <w:lvl w:ilvl="8" w:tplc="E1E011B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32D27"/>
    <w:multiLevelType w:val="hybridMultilevel"/>
    <w:tmpl w:val="ECBC92A0"/>
    <w:lvl w:ilvl="0" w:tplc="9134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0427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1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86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0A9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6E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C6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E7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2D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605B4"/>
    <w:multiLevelType w:val="hybridMultilevel"/>
    <w:tmpl w:val="19589758"/>
    <w:lvl w:ilvl="0" w:tplc="921008C8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631CA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2069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81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EAC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AD3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965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488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580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41746"/>
    <w:multiLevelType w:val="hybridMultilevel"/>
    <w:tmpl w:val="0FFC9060"/>
    <w:lvl w:ilvl="0" w:tplc="345E5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7486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62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44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6F2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1A1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66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689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7AF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52325"/>
    <w:multiLevelType w:val="hybridMultilevel"/>
    <w:tmpl w:val="ECFAD802"/>
    <w:lvl w:ilvl="0" w:tplc="58680D2C">
      <w:start w:val="202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ACDE52DE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A4D041B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A17212D6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E8DE0BBE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C8061550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3622EBC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76E8A1E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3A4A5E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47517B7"/>
    <w:multiLevelType w:val="hybridMultilevel"/>
    <w:tmpl w:val="D5C80636"/>
    <w:lvl w:ilvl="0" w:tplc="B0E4BA7C">
      <w:start w:val="1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B29EFF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9613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73A42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38AFC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5606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2809C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3CDB7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2A880B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401365"/>
    <w:multiLevelType w:val="hybridMultilevel"/>
    <w:tmpl w:val="A02E9AE4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A00BA"/>
    <w:multiLevelType w:val="hybridMultilevel"/>
    <w:tmpl w:val="0994CE68"/>
    <w:lvl w:ilvl="0" w:tplc="EECA4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5EE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E1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63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EA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27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2C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49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8A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E4503"/>
    <w:multiLevelType w:val="hybridMultilevel"/>
    <w:tmpl w:val="6D024228"/>
    <w:lvl w:ilvl="0" w:tplc="642682F0">
      <w:start w:val="2022"/>
      <w:numFmt w:val="bullet"/>
      <w:lvlText w:val="–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A65822E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EE0E48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9B65ADA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8688682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C0853D6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5C289FC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DE45458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298D892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E8A4CCE"/>
    <w:multiLevelType w:val="hybridMultilevel"/>
    <w:tmpl w:val="8A847314"/>
    <w:lvl w:ilvl="0" w:tplc="33FCA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4AF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8AC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84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099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2EE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68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AF2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64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316EE"/>
    <w:multiLevelType w:val="hybridMultilevel"/>
    <w:tmpl w:val="A3A0B130"/>
    <w:lvl w:ilvl="0" w:tplc="FDCE94D4">
      <w:start w:val="1"/>
      <w:numFmt w:val="decimal"/>
      <w:lvlText w:val="%1."/>
      <w:lvlJc w:val="left"/>
      <w:pPr>
        <w:ind w:left="720" w:hanging="360"/>
      </w:pPr>
    </w:lvl>
    <w:lvl w:ilvl="1" w:tplc="2F124624">
      <w:start w:val="1"/>
      <w:numFmt w:val="lowerLetter"/>
      <w:lvlText w:val="%2."/>
      <w:lvlJc w:val="left"/>
      <w:pPr>
        <w:ind w:left="1440" w:hanging="360"/>
      </w:pPr>
    </w:lvl>
    <w:lvl w:ilvl="2" w:tplc="3CE23ED2">
      <w:start w:val="1"/>
      <w:numFmt w:val="lowerRoman"/>
      <w:lvlText w:val="%3."/>
      <w:lvlJc w:val="right"/>
      <w:pPr>
        <w:ind w:left="2160" w:hanging="180"/>
      </w:pPr>
    </w:lvl>
    <w:lvl w:ilvl="3" w:tplc="7564130A">
      <w:start w:val="1"/>
      <w:numFmt w:val="decimal"/>
      <w:lvlText w:val="%4."/>
      <w:lvlJc w:val="left"/>
      <w:pPr>
        <w:ind w:left="2880" w:hanging="360"/>
      </w:pPr>
    </w:lvl>
    <w:lvl w:ilvl="4" w:tplc="E4263A88">
      <w:start w:val="1"/>
      <w:numFmt w:val="lowerLetter"/>
      <w:lvlText w:val="%5."/>
      <w:lvlJc w:val="left"/>
      <w:pPr>
        <w:ind w:left="3600" w:hanging="360"/>
      </w:pPr>
    </w:lvl>
    <w:lvl w:ilvl="5" w:tplc="F1B41730">
      <w:start w:val="1"/>
      <w:numFmt w:val="lowerRoman"/>
      <w:lvlText w:val="%6."/>
      <w:lvlJc w:val="right"/>
      <w:pPr>
        <w:ind w:left="4320" w:hanging="180"/>
      </w:pPr>
    </w:lvl>
    <w:lvl w:ilvl="6" w:tplc="F4642602">
      <w:start w:val="1"/>
      <w:numFmt w:val="decimal"/>
      <w:lvlText w:val="%7."/>
      <w:lvlJc w:val="left"/>
      <w:pPr>
        <w:ind w:left="5040" w:hanging="360"/>
      </w:pPr>
    </w:lvl>
    <w:lvl w:ilvl="7" w:tplc="8A1860F8">
      <w:start w:val="1"/>
      <w:numFmt w:val="lowerLetter"/>
      <w:lvlText w:val="%8."/>
      <w:lvlJc w:val="left"/>
      <w:pPr>
        <w:ind w:left="5760" w:hanging="360"/>
      </w:pPr>
    </w:lvl>
    <w:lvl w:ilvl="8" w:tplc="69F41C8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A6D05"/>
    <w:multiLevelType w:val="hybridMultilevel"/>
    <w:tmpl w:val="5ED6C9C8"/>
    <w:lvl w:ilvl="0" w:tplc="935EFC0E">
      <w:start w:val="202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6A98AC4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DA0CA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0684F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082981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A0EC8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90C373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467B5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4487F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11"/>
  </w:num>
  <w:num w:numId="6">
    <w:abstractNumId w:val="5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A1"/>
    <w:rsid w:val="00000DB4"/>
    <w:rsid w:val="00722BA0"/>
    <w:rsid w:val="00AE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dcterms:created xsi:type="dcterms:W3CDTF">2023-11-17T10:35:00Z</dcterms:created>
  <dcterms:modified xsi:type="dcterms:W3CDTF">2024-11-20T11:51:00Z</dcterms:modified>
</cp:coreProperties>
</file>